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F9" w:rsidRDefault="005B10F9" w:rsidP="008D2B8A">
      <w:pPr>
        <w:spacing w:line="360" w:lineRule="auto"/>
        <w:jc w:val="center"/>
        <w:rPr>
          <w:rFonts w:ascii="黑体" w:eastAsia="黑体" w:hAnsi="黑体"/>
          <w:b/>
          <w:sz w:val="28"/>
          <w:szCs w:val="28"/>
        </w:rPr>
      </w:pPr>
      <w:r w:rsidRPr="005B10F9">
        <w:rPr>
          <w:rFonts w:ascii="黑体" w:eastAsia="黑体" w:hAnsi="黑体" w:hint="eastAsia"/>
          <w:b/>
          <w:sz w:val="28"/>
          <w:szCs w:val="28"/>
        </w:rPr>
        <w:t>关于</w:t>
      </w:r>
      <w:r w:rsidR="008D2B8A" w:rsidRPr="005B10F9">
        <w:rPr>
          <w:rFonts w:ascii="黑体" w:eastAsia="黑体" w:hAnsi="黑体" w:hint="eastAsia"/>
          <w:b/>
          <w:sz w:val="28"/>
          <w:szCs w:val="28"/>
        </w:rPr>
        <w:t>万方中国学位论文全文数据库与外文文献传递服务</w:t>
      </w:r>
    </w:p>
    <w:p w:rsidR="008D2B8A" w:rsidRPr="005B10F9" w:rsidRDefault="008D2B8A" w:rsidP="008D2B8A">
      <w:pPr>
        <w:spacing w:line="360" w:lineRule="auto"/>
        <w:jc w:val="center"/>
        <w:rPr>
          <w:rFonts w:ascii="黑体" w:eastAsia="黑体" w:hAnsi="黑体"/>
          <w:b/>
          <w:sz w:val="28"/>
          <w:szCs w:val="28"/>
        </w:rPr>
      </w:pPr>
      <w:r w:rsidRPr="005B10F9">
        <w:rPr>
          <w:rFonts w:ascii="黑体" w:eastAsia="黑体" w:hAnsi="黑体" w:hint="eastAsia"/>
          <w:b/>
          <w:sz w:val="28"/>
          <w:szCs w:val="28"/>
        </w:rPr>
        <w:t>开通试用通知</w:t>
      </w:r>
    </w:p>
    <w:p w:rsidR="008D2B8A" w:rsidRPr="008D2B8A" w:rsidRDefault="008D2B8A" w:rsidP="008D2B8A">
      <w:pPr>
        <w:spacing w:line="360" w:lineRule="auto"/>
        <w:rPr>
          <w:sz w:val="24"/>
          <w:szCs w:val="24"/>
        </w:rPr>
      </w:pPr>
    </w:p>
    <w:p w:rsidR="008D2B8A" w:rsidRPr="005B10F9" w:rsidRDefault="008D2B8A" w:rsidP="005B10F9">
      <w:pPr>
        <w:spacing w:line="440" w:lineRule="exact"/>
        <w:ind w:firstLineChars="200" w:firstLine="560"/>
        <w:rPr>
          <w:rFonts w:asciiTheme="minorEastAsia" w:hAnsiTheme="minorEastAsia"/>
          <w:sz w:val="28"/>
          <w:szCs w:val="28"/>
        </w:rPr>
      </w:pPr>
      <w:r w:rsidRPr="005B10F9">
        <w:rPr>
          <w:rFonts w:asciiTheme="minorEastAsia" w:hAnsiTheme="minorEastAsia" w:hint="eastAsia"/>
          <w:sz w:val="28"/>
          <w:szCs w:val="28"/>
        </w:rPr>
        <w:t>万方学位论文全文数据库包含学位论文全文数量不少于370万篇，收录时间为1980年-至今，逐年回溯。即日起我校图书馆已开通该数据库全文下载和万方外文文献传递服务。</w:t>
      </w:r>
    </w:p>
    <w:p w:rsidR="00565C4F" w:rsidRPr="005B10F9" w:rsidRDefault="00565C4F" w:rsidP="005B10F9">
      <w:pPr>
        <w:spacing w:line="440" w:lineRule="exact"/>
        <w:ind w:firstLineChars="200" w:firstLine="562"/>
        <w:rPr>
          <w:rFonts w:asciiTheme="minorEastAsia" w:hAnsiTheme="minorEastAsia"/>
          <w:sz w:val="28"/>
          <w:szCs w:val="28"/>
        </w:rPr>
      </w:pPr>
      <w:r w:rsidRPr="005B10F9">
        <w:rPr>
          <w:rFonts w:asciiTheme="minorEastAsia" w:hAnsiTheme="minorEastAsia" w:hint="eastAsia"/>
          <w:b/>
          <w:sz w:val="28"/>
          <w:szCs w:val="28"/>
        </w:rPr>
        <w:t>学位论文全文数据库</w:t>
      </w:r>
      <w:r w:rsidR="008D2B8A" w:rsidRPr="005B10F9">
        <w:rPr>
          <w:rFonts w:asciiTheme="minorEastAsia" w:hAnsiTheme="minorEastAsia" w:hint="eastAsia"/>
          <w:b/>
          <w:sz w:val="28"/>
          <w:szCs w:val="28"/>
        </w:rPr>
        <w:t>使用方法：</w:t>
      </w:r>
    </w:p>
    <w:p w:rsidR="00565C4F" w:rsidRPr="005B10F9" w:rsidRDefault="00565C4F" w:rsidP="005B10F9">
      <w:pPr>
        <w:spacing w:line="440" w:lineRule="exact"/>
        <w:ind w:firstLineChars="200" w:firstLine="560"/>
        <w:rPr>
          <w:rFonts w:asciiTheme="minorEastAsia" w:hAnsiTheme="minorEastAsia"/>
          <w:sz w:val="28"/>
          <w:szCs w:val="28"/>
        </w:rPr>
      </w:pPr>
      <w:r w:rsidRPr="005B10F9">
        <w:rPr>
          <w:rFonts w:asciiTheme="minorEastAsia" w:hAnsiTheme="minorEastAsia" w:hint="eastAsia"/>
          <w:sz w:val="28"/>
          <w:szCs w:val="28"/>
        </w:rPr>
        <w:t>1</w:t>
      </w:r>
      <w:r w:rsidRPr="005B10F9">
        <w:rPr>
          <w:rFonts w:asciiTheme="minorEastAsia" w:hAnsiTheme="minorEastAsia"/>
          <w:sz w:val="28"/>
          <w:szCs w:val="28"/>
        </w:rPr>
        <w:t>.</w:t>
      </w:r>
      <w:r w:rsidR="00C768EB" w:rsidRPr="005B10F9">
        <w:rPr>
          <w:rFonts w:asciiTheme="minorEastAsia" w:hAnsiTheme="minorEastAsia"/>
          <w:sz w:val="28"/>
          <w:szCs w:val="28"/>
        </w:rPr>
        <w:t xml:space="preserve"> </w:t>
      </w:r>
      <w:r w:rsidR="008D2B8A" w:rsidRPr="005B10F9">
        <w:rPr>
          <w:rFonts w:asciiTheme="minorEastAsia" w:hAnsiTheme="minorEastAsia" w:hint="eastAsia"/>
          <w:sz w:val="28"/>
          <w:szCs w:val="28"/>
        </w:rPr>
        <w:t>校园网内</w:t>
      </w:r>
      <w:r w:rsidRPr="005B10F9">
        <w:rPr>
          <w:rFonts w:asciiTheme="minorEastAsia" w:hAnsiTheme="minorEastAsia" w:hint="eastAsia"/>
          <w:sz w:val="28"/>
          <w:szCs w:val="28"/>
        </w:rPr>
        <w:t>访问</w:t>
      </w:r>
      <w:r w:rsidR="008D2B8A" w:rsidRPr="005B10F9">
        <w:rPr>
          <w:rFonts w:asciiTheme="minorEastAsia" w:hAnsiTheme="minorEastAsia" w:hint="eastAsia"/>
          <w:sz w:val="28"/>
          <w:szCs w:val="28"/>
        </w:rPr>
        <w:t>图书馆主页</w:t>
      </w:r>
      <w:r w:rsidRPr="005B10F9">
        <w:rPr>
          <w:rFonts w:asciiTheme="minorEastAsia" w:hAnsiTheme="minorEastAsia" w:hint="eastAsia"/>
          <w:sz w:val="28"/>
          <w:szCs w:val="28"/>
        </w:rPr>
        <w:t>——数字资源——万方学位与外文</w:t>
      </w:r>
      <w:r w:rsidR="00296B66" w:rsidRPr="005B10F9">
        <w:rPr>
          <w:rFonts w:asciiTheme="minorEastAsia" w:hAnsiTheme="minorEastAsia" w:hint="eastAsia"/>
          <w:sz w:val="28"/>
          <w:szCs w:val="28"/>
        </w:rPr>
        <w:t>。</w:t>
      </w:r>
    </w:p>
    <w:p w:rsidR="008D2B8A" w:rsidRPr="005B10F9" w:rsidRDefault="00565C4F" w:rsidP="005B10F9">
      <w:pPr>
        <w:spacing w:line="440" w:lineRule="exact"/>
        <w:ind w:firstLineChars="200" w:firstLine="560"/>
        <w:rPr>
          <w:rFonts w:asciiTheme="minorEastAsia" w:hAnsiTheme="minorEastAsia"/>
          <w:sz w:val="28"/>
          <w:szCs w:val="28"/>
        </w:rPr>
      </w:pPr>
      <w:r w:rsidRPr="005B10F9">
        <w:rPr>
          <w:rFonts w:asciiTheme="minorEastAsia" w:hAnsiTheme="minorEastAsia"/>
          <w:sz w:val="28"/>
          <w:szCs w:val="28"/>
        </w:rPr>
        <w:t>2.</w:t>
      </w:r>
      <w:r w:rsidR="00C768EB" w:rsidRPr="005B10F9">
        <w:rPr>
          <w:rFonts w:asciiTheme="minorEastAsia" w:hAnsiTheme="minorEastAsia"/>
          <w:sz w:val="28"/>
          <w:szCs w:val="28"/>
        </w:rPr>
        <w:t xml:space="preserve"> </w:t>
      </w:r>
      <w:r w:rsidR="008D2B8A" w:rsidRPr="005B10F9">
        <w:rPr>
          <w:rFonts w:asciiTheme="minorEastAsia" w:hAnsiTheme="minorEastAsia" w:hint="eastAsia"/>
          <w:sz w:val="28"/>
          <w:szCs w:val="28"/>
        </w:rPr>
        <w:t>远程访问方式登录</w:t>
      </w:r>
      <w:r w:rsidR="00967732" w:rsidRPr="005B10F9">
        <w:rPr>
          <w:rFonts w:asciiTheme="minorEastAsia" w:hAnsiTheme="minorEastAsia" w:hint="eastAsia"/>
          <w:sz w:val="28"/>
          <w:szCs w:val="28"/>
        </w:rPr>
        <w:t>，在</w:t>
      </w:r>
      <w:r w:rsidR="008D2B8A" w:rsidRPr="005B10F9">
        <w:rPr>
          <w:rFonts w:asciiTheme="minorEastAsia" w:hAnsiTheme="minorEastAsia" w:hint="eastAsia"/>
          <w:sz w:val="28"/>
          <w:szCs w:val="28"/>
        </w:rPr>
        <w:t>图书馆资源列表</w:t>
      </w:r>
      <w:r w:rsidR="00967732" w:rsidRPr="005B10F9">
        <w:rPr>
          <w:rFonts w:asciiTheme="minorEastAsia" w:hAnsiTheme="minorEastAsia" w:hint="eastAsia"/>
          <w:sz w:val="28"/>
          <w:szCs w:val="28"/>
        </w:rPr>
        <w:t>点击“</w:t>
      </w:r>
      <w:r w:rsidR="00296B66" w:rsidRPr="005B10F9">
        <w:rPr>
          <w:rFonts w:asciiTheme="minorEastAsia" w:hAnsiTheme="minorEastAsia" w:hint="eastAsia"/>
          <w:sz w:val="28"/>
          <w:szCs w:val="28"/>
        </w:rPr>
        <w:t>万方数据资源</w:t>
      </w:r>
      <w:r w:rsidR="00967732" w:rsidRPr="005B10F9">
        <w:rPr>
          <w:rFonts w:asciiTheme="minorEastAsia" w:hAnsiTheme="minorEastAsia" w:hint="eastAsia"/>
          <w:sz w:val="28"/>
          <w:szCs w:val="28"/>
        </w:rPr>
        <w:t>”</w:t>
      </w:r>
      <w:r w:rsidR="008D2B8A" w:rsidRPr="005B10F9">
        <w:rPr>
          <w:rFonts w:asciiTheme="minorEastAsia" w:hAnsiTheme="minorEastAsia" w:hint="eastAsia"/>
          <w:sz w:val="28"/>
          <w:szCs w:val="28"/>
        </w:rPr>
        <w:t>。</w:t>
      </w:r>
    </w:p>
    <w:p w:rsidR="00B9094F" w:rsidRPr="005B10F9" w:rsidRDefault="008D2B8A" w:rsidP="005B10F9">
      <w:pPr>
        <w:spacing w:line="440" w:lineRule="exact"/>
        <w:ind w:firstLineChars="200" w:firstLine="562"/>
        <w:rPr>
          <w:rFonts w:asciiTheme="minorEastAsia" w:hAnsiTheme="minorEastAsia"/>
          <w:sz w:val="28"/>
          <w:szCs w:val="28"/>
        </w:rPr>
      </w:pPr>
      <w:bookmarkStart w:id="0" w:name="_GoBack"/>
      <w:bookmarkEnd w:id="0"/>
      <w:r w:rsidRPr="005B10F9">
        <w:rPr>
          <w:rFonts w:asciiTheme="minorEastAsia" w:hAnsiTheme="minorEastAsia" w:hint="eastAsia"/>
          <w:b/>
          <w:sz w:val="28"/>
          <w:szCs w:val="28"/>
        </w:rPr>
        <w:t>万方外文文献传递</w:t>
      </w:r>
      <w:r w:rsidR="00E1360F" w:rsidRPr="005B10F9">
        <w:rPr>
          <w:rFonts w:asciiTheme="minorEastAsia" w:hAnsiTheme="minorEastAsia" w:hint="eastAsia"/>
          <w:b/>
          <w:sz w:val="28"/>
          <w:szCs w:val="28"/>
        </w:rPr>
        <w:t>步骤</w:t>
      </w:r>
      <w:r w:rsidRPr="005B10F9">
        <w:rPr>
          <w:rFonts w:asciiTheme="minorEastAsia" w:hAnsiTheme="minorEastAsia" w:hint="eastAsia"/>
          <w:b/>
          <w:sz w:val="28"/>
          <w:szCs w:val="28"/>
        </w:rPr>
        <w:t>：</w:t>
      </w:r>
    </w:p>
    <w:p w:rsidR="00B9094F" w:rsidRPr="005B10F9" w:rsidRDefault="008D2B8A" w:rsidP="005B10F9">
      <w:pPr>
        <w:spacing w:line="440" w:lineRule="exact"/>
        <w:ind w:firstLineChars="200" w:firstLine="560"/>
        <w:rPr>
          <w:rFonts w:asciiTheme="minorEastAsia" w:hAnsiTheme="minorEastAsia"/>
          <w:sz w:val="28"/>
          <w:szCs w:val="28"/>
        </w:rPr>
      </w:pPr>
      <w:r w:rsidRPr="005B10F9">
        <w:rPr>
          <w:rFonts w:asciiTheme="minorEastAsia" w:hAnsiTheme="minorEastAsia" w:hint="eastAsia"/>
          <w:sz w:val="28"/>
          <w:szCs w:val="28"/>
        </w:rPr>
        <w:t>1. 读者在图书馆主页或远程系统点击进入万方数据库后，在检索框输入英文检索词，点击检索。</w:t>
      </w:r>
    </w:p>
    <w:p w:rsidR="00B9094F" w:rsidRPr="005B10F9" w:rsidRDefault="008D2B8A" w:rsidP="005B10F9">
      <w:pPr>
        <w:spacing w:line="440" w:lineRule="exact"/>
        <w:ind w:firstLineChars="200" w:firstLine="560"/>
        <w:rPr>
          <w:rFonts w:asciiTheme="minorEastAsia" w:hAnsiTheme="minorEastAsia"/>
          <w:sz w:val="28"/>
          <w:szCs w:val="28"/>
        </w:rPr>
      </w:pPr>
      <w:r w:rsidRPr="005B10F9">
        <w:rPr>
          <w:rFonts w:asciiTheme="minorEastAsia" w:hAnsiTheme="minorEastAsia" w:hint="eastAsia"/>
          <w:sz w:val="28"/>
          <w:szCs w:val="28"/>
        </w:rPr>
        <w:t>2. 在检索结果页面，点击右侧的“国内外文献保障服务”按钮，进入外文检索结果页面。</w:t>
      </w:r>
    </w:p>
    <w:p w:rsidR="004E2B28" w:rsidRPr="008D2B8A" w:rsidRDefault="008D2B8A" w:rsidP="005B10F9">
      <w:pPr>
        <w:spacing w:line="440" w:lineRule="exact"/>
        <w:ind w:firstLineChars="200" w:firstLine="560"/>
        <w:rPr>
          <w:sz w:val="24"/>
          <w:szCs w:val="24"/>
        </w:rPr>
      </w:pPr>
      <w:r w:rsidRPr="005B10F9">
        <w:rPr>
          <w:rFonts w:asciiTheme="minorEastAsia" w:hAnsiTheme="minorEastAsia" w:hint="eastAsia"/>
          <w:sz w:val="28"/>
          <w:szCs w:val="28"/>
        </w:rPr>
        <w:t>3. 选择需要的文献，点击标题进行传递申请即可。</w:t>
      </w:r>
    </w:p>
    <w:sectPr w:rsidR="004E2B28" w:rsidRPr="008D2B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E4" w:rsidRDefault="001276E4" w:rsidP="005B10F9">
      <w:r>
        <w:separator/>
      </w:r>
    </w:p>
  </w:endnote>
  <w:endnote w:type="continuationSeparator" w:id="0">
    <w:p w:rsidR="001276E4" w:rsidRDefault="001276E4" w:rsidP="005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E4" w:rsidRDefault="001276E4" w:rsidP="005B10F9">
      <w:r>
        <w:separator/>
      </w:r>
    </w:p>
  </w:footnote>
  <w:footnote w:type="continuationSeparator" w:id="0">
    <w:p w:rsidR="001276E4" w:rsidRDefault="001276E4" w:rsidP="005B1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3A"/>
    <w:rsid w:val="001276E4"/>
    <w:rsid w:val="00296B66"/>
    <w:rsid w:val="002E76DF"/>
    <w:rsid w:val="004B1EAC"/>
    <w:rsid w:val="00565C4F"/>
    <w:rsid w:val="005B10F9"/>
    <w:rsid w:val="008C5235"/>
    <w:rsid w:val="008D2B8A"/>
    <w:rsid w:val="00967732"/>
    <w:rsid w:val="00B201CD"/>
    <w:rsid w:val="00B25F1B"/>
    <w:rsid w:val="00B2791A"/>
    <w:rsid w:val="00B9094F"/>
    <w:rsid w:val="00C768EB"/>
    <w:rsid w:val="00D85F3A"/>
    <w:rsid w:val="00E13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7A2EA-7DE3-48D7-927B-1D413288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C4F"/>
    <w:pPr>
      <w:ind w:firstLineChars="200" w:firstLine="420"/>
    </w:pPr>
  </w:style>
  <w:style w:type="paragraph" w:styleId="a4">
    <w:name w:val="header"/>
    <w:basedOn w:val="a"/>
    <w:link w:val="Char"/>
    <w:uiPriority w:val="99"/>
    <w:unhideWhenUsed/>
    <w:rsid w:val="005B1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10F9"/>
    <w:rPr>
      <w:sz w:val="18"/>
      <w:szCs w:val="18"/>
    </w:rPr>
  </w:style>
  <w:style w:type="paragraph" w:styleId="a5">
    <w:name w:val="footer"/>
    <w:basedOn w:val="a"/>
    <w:link w:val="Char0"/>
    <w:uiPriority w:val="99"/>
    <w:unhideWhenUsed/>
    <w:rsid w:val="005B10F9"/>
    <w:pPr>
      <w:tabs>
        <w:tab w:val="center" w:pos="4153"/>
        <w:tab w:val="right" w:pos="8306"/>
      </w:tabs>
      <w:snapToGrid w:val="0"/>
      <w:jc w:val="left"/>
    </w:pPr>
    <w:rPr>
      <w:sz w:val="18"/>
      <w:szCs w:val="18"/>
    </w:rPr>
  </w:style>
  <w:style w:type="character" w:customStyle="1" w:styleId="Char0">
    <w:name w:val="页脚 Char"/>
    <w:basedOn w:val="a0"/>
    <w:link w:val="a5"/>
    <w:uiPriority w:val="99"/>
    <w:rsid w:val="005B10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2020-05-09T08:55:00Z</dcterms:created>
  <dcterms:modified xsi:type="dcterms:W3CDTF">2020-05-09T09:20:00Z</dcterms:modified>
</cp:coreProperties>
</file>